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F2" w:rsidRPr="0057301E" w:rsidRDefault="005D67CC" w:rsidP="0057301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 w:rsidRPr="0057301E">
        <w:rPr>
          <w:rFonts w:ascii="Times New Roman" w:hAnsi="Times New Roman" w:cs="Times New Roman"/>
          <w:b/>
          <w:sz w:val="24"/>
          <w:szCs w:val="24"/>
          <w:lang w:val="sr-Latn-RS"/>
        </w:rPr>
        <w:t>Izveštaj analize ankete nastavnika i pedagoga</w:t>
      </w:r>
    </w:p>
    <w:bookmarkEnd w:id="0"/>
    <w:p w:rsidR="005D67CC" w:rsidRPr="0030660A" w:rsidRDefault="005D67CC" w:rsidP="005D67CC">
      <w:pPr>
        <w:rPr>
          <w:rFonts w:ascii="Times New Roman" w:hAnsi="Times New Roman" w:cs="Times New Roman"/>
          <w:sz w:val="24"/>
          <w:szCs w:val="24"/>
        </w:rPr>
      </w:pPr>
      <w:r w:rsidRPr="0030660A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tehnike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učenja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čemu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služe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>?</w:t>
      </w:r>
    </w:p>
    <w:p w:rsidR="00E514AC" w:rsidRPr="0030660A" w:rsidRDefault="005D67CC" w:rsidP="005D67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660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složili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toga da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0660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najlakši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najbrži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I da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ostane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trajno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zapamćeno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14AC" w:rsidRPr="0030660A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E514AC"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4AC" w:rsidRPr="0030660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514AC"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4AC" w:rsidRPr="0030660A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E514AC"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4AC"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0660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514AC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  <w:r w:rsidRPr="0030660A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30660A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proofErr w:type="gram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kratkoročnog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dugoročnog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pamćenja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trajnog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formiranja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tragova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mozgu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ostaju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>. “</w:t>
      </w:r>
    </w:p>
    <w:p w:rsidR="00E514AC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  <w:r w:rsidRPr="0030660A">
        <w:rPr>
          <w:rFonts w:ascii="Times New Roman" w:hAnsi="Times New Roman" w:cs="Times New Roman"/>
          <w:sz w:val="24"/>
          <w:szCs w:val="24"/>
        </w:rPr>
        <w:t xml:space="preserve">“-to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ucenja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sluze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savladamo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660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najlaksi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>”; “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nacini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procitamo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selektivno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duze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zapamceno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razumevanjem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>”</w:t>
      </w:r>
    </w:p>
    <w:p w:rsidR="00E514AC" w:rsidRPr="0030660A" w:rsidRDefault="00E514AC" w:rsidP="00E514AC">
      <w:pPr>
        <w:rPr>
          <w:rFonts w:ascii="Times New Roman" w:hAnsi="Times New Roman" w:cs="Times New Roman"/>
          <w:b/>
          <w:sz w:val="24"/>
          <w:szCs w:val="24"/>
        </w:rPr>
      </w:pPr>
      <w:r w:rsidRPr="0030660A">
        <w:rPr>
          <w:rFonts w:ascii="Times New Roman" w:hAnsi="Times New Roman" w:cs="Times New Roman"/>
          <w:b/>
          <w:sz w:val="24"/>
          <w:szCs w:val="24"/>
        </w:rPr>
        <w:t xml:space="preserve">2. Da li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svaku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tehniku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30660A">
        <w:rPr>
          <w:rFonts w:ascii="Times New Roman" w:hAnsi="Times New Roman" w:cs="Times New Roman"/>
          <w:b/>
          <w:sz w:val="24"/>
          <w:szCs w:val="24"/>
          <w:lang w:val="sr-Latn-RS"/>
        </w:rPr>
        <w:t>č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enja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mogu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primeniti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u</w:t>
      </w:r>
      <w:r w:rsidR="0030660A">
        <w:rPr>
          <w:rFonts w:ascii="Times New Roman" w:hAnsi="Times New Roman" w:cs="Times New Roman"/>
          <w:b/>
          <w:sz w:val="24"/>
          <w:szCs w:val="24"/>
        </w:rPr>
        <w:t>č</w:t>
      </w:r>
      <w:r w:rsidRPr="0030660A">
        <w:rPr>
          <w:rFonts w:ascii="Times New Roman" w:hAnsi="Times New Roman" w:cs="Times New Roman"/>
          <w:b/>
          <w:sz w:val="24"/>
          <w:szCs w:val="24"/>
        </w:rPr>
        <w:t>enici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starijih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mla</w:t>
      </w:r>
      <w:r w:rsidR="0030660A">
        <w:rPr>
          <w:rFonts w:ascii="Times New Roman" w:hAnsi="Times New Roman" w:cs="Times New Roman"/>
          <w:b/>
          <w:sz w:val="24"/>
          <w:szCs w:val="24"/>
        </w:rPr>
        <w:t>đ</w:t>
      </w:r>
      <w:r w:rsidRPr="0030660A">
        <w:rPr>
          <w:rFonts w:ascii="Times New Roman" w:hAnsi="Times New Roman" w:cs="Times New Roman"/>
          <w:b/>
          <w:sz w:val="24"/>
          <w:szCs w:val="24"/>
        </w:rPr>
        <w:t>ih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razreda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>?</w:t>
      </w:r>
    </w:p>
    <w:p w:rsidR="00E514AC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  <w:r w:rsidRPr="0030660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podeljeni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da se ne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primeniti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660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mlađih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starijih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uzrasta</w:t>
      </w:r>
      <w:proofErr w:type="spellEnd"/>
      <w:r w:rsid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složenosti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>…</w:t>
      </w:r>
    </w:p>
    <w:p w:rsidR="00B2125A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polovina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drugačiji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primeniti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5A" w:rsidRPr="0030660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2125A" w:rsidRPr="0030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25A" w:rsidRPr="0030660A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2125A" w:rsidRPr="0030660A">
        <w:rPr>
          <w:rFonts w:ascii="Times New Roman" w:hAnsi="Times New Roman" w:cs="Times New Roman"/>
          <w:sz w:val="24"/>
          <w:szCs w:val="24"/>
        </w:rPr>
        <w:t xml:space="preserve"> </w:t>
      </w:r>
      <w:r w:rsidR="0030660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prilagoditi</w:t>
      </w:r>
      <w:proofErr w:type="spellEnd"/>
      <w:r w:rsid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uzrastu</w:t>
      </w:r>
      <w:proofErr w:type="spellEnd"/>
      <w:r w:rsidR="003066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60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proofErr w:type="gramStart"/>
      <w:r w:rsidR="0030660A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B2125A" w:rsidRDefault="00B2125A" w:rsidP="00B2125A">
      <w:pPr>
        <w:rPr>
          <w:rFonts w:ascii="Times New Roman" w:hAnsi="Times New Roman" w:cs="Times New Roman"/>
          <w:b/>
          <w:sz w:val="24"/>
          <w:szCs w:val="24"/>
        </w:rPr>
      </w:pPr>
      <w:r w:rsidRPr="0030660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Koju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bi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ste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tehniku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ucenja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preporucili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ucenicima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isprobaju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tokom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ucenja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0660A" w:rsidRDefault="0030660A" w:rsidP="00B212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Mape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kvizovi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reči</w:t>
      </w:r>
      <w:proofErr w:type="spellEnd"/>
      <w:r>
        <w:rPr>
          <w:rFonts w:ascii="Times New Roman" w:hAnsi="Times New Roman" w:cs="Times New Roman"/>
          <w:sz w:val="24"/>
          <w:szCs w:val="24"/>
        </w:rPr>
        <w:t>,…</w:t>
      </w:r>
    </w:p>
    <w:p w:rsidR="0030660A" w:rsidRDefault="0030660A" w:rsidP="0030660A">
      <w:pPr>
        <w:rPr>
          <w:rFonts w:ascii="Times New Roman" w:hAnsi="Times New Roman" w:cs="Times New Roman"/>
          <w:b/>
          <w:sz w:val="24"/>
          <w:szCs w:val="24"/>
        </w:rPr>
      </w:pPr>
      <w:r w:rsidRPr="0030660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Koliko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0660A">
        <w:rPr>
          <w:rFonts w:ascii="Times New Roman" w:hAnsi="Times New Roman" w:cs="Times New Roman"/>
          <w:b/>
          <w:sz w:val="24"/>
          <w:szCs w:val="24"/>
        </w:rPr>
        <w:t>ija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igra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zna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0660A">
        <w:rPr>
          <w:rFonts w:ascii="Times New Roman" w:hAnsi="Times New Roman" w:cs="Times New Roman"/>
          <w:b/>
          <w:sz w:val="24"/>
          <w:szCs w:val="24"/>
        </w:rPr>
        <w:t>ajna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0660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0660A">
        <w:rPr>
          <w:rFonts w:ascii="Times New Roman" w:hAnsi="Times New Roman" w:cs="Times New Roman"/>
          <w:b/>
          <w:sz w:val="24"/>
          <w:szCs w:val="24"/>
        </w:rPr>
        <w:t>enje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psihofizi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0660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proofErr w:type="gram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A">
        <w:rPr>
          <w:rFonts w:ascii="Times New Roman" w:hAnsi="Times New Roman" w:cs="Times New Roman"/>
          <w:b/>
          <w:sz w:val="24"/>
          <w:szCs w:val="24"/>
        </w:rPr>
        <w:t>deteta</w:t>
      </w:r>
      <w:proofErr w:type="spellEnd"/>
      <w:r w:rsidRPr="0030660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0660A" w:rsidRDefault="0030660A" w:rsidP="003066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B31B18">
        <w:rPr>
          <w:rFonts w:ascii="Times New Roman" w:hAnsi="Times New Roman" w:cs="Times New Roman"/>
          <w:sz w:val="24"/>
          <w:szCs w:val="24"/>
        </w:rPr>
        <w:t>čja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mentalni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pokreti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inteligencije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deteta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, da se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igru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nesvesno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trajna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prihvaćena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1B1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zanimljiv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igre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uče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presije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lakoćom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volje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B18"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 w:rsidR="00B31B18">
        <w:rPr>
          <w:rFonts w:ascii="Times New Roman" w:hAnsi="Times New Roman" w:cs="Times New Roman"/>
          <w:sz w:val="24"/>
          <w:szCs w:val="24"/>
        </w:rPr>
        <w:t>.</w:t>
      </w:r>
    </w:p>
    <w:p w:rsidR="00B31B18" w:rsidRDefault="00B31B18" w:rsidP="00B31B18">
      <w:pPr>
        <w:rPr>
          <w:rFonts w:ascii="Times New Roman" w:hAnsi="Times New Roman" w:cs="Times New Roman"/>
          <w:b/>
          <w:sz w:val="24"/>
          <w:szCs w:val="24"/>
        </w:rPr>
      </w:pPr>
      <w:r w:rsidRPr="00B31B18">
        <w:rPr>
          <w:rFonts w:ascii="Times New Roman" w:hAnsi="Times New Roman" w:cs="Times New Roman"/>
          <w:b/>
          <w:sz w:val="24"/>
          <w:szCs w:val="24"/>
        </w:rPr>
        <w:t xml:space="preserve">5. Da li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nastavnik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svojim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stilom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uti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B31B1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1B1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stil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B31B18">
        <w:rPr>
          <w:rFonts w:ascii="Times New Roman" w:hAnsi="Times New Roman" w:cs="Times New Roman"/>
          <w:b/>
          <w:sz w:val="24"/>
          <w:szCs w:val="24"/>
        </w:rPr>
        <w:t>enja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B1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B31B18">
        <w:rPr>
          <w:rFonts w:ascii="Times New Roman" w:hAnsi="Times New Roman" w:cs="Times New Roman"/>
          <w:b/>
          <w:sz w:val="24"/>
          <w:szCs w:val="24"/>
        </w:rPr>
        <w:t>enika</w:t>
      </w:r>
      <w:proofErr w:type="spellEnd"/>
      <w:r w:rsidRPr="00B31B18">
        <w:rPr>
          <w:rFonts w:ascii="Times New Roman" w:hAnsi="Times New Roman" w:cs="Times New Roman"/>
          <w:b/>
          <w:sz w:val="24"/>
          <w:szCs w:val="24"/>
        </w:rPr>
        <w:t>?</w:t>
      </w:r>
    </w:p>
    <w:p w:rsidR="00B31B18" w:rsidRDefault="00B31B18" w:rsidP="00B3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li je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567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da rad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6EF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,rad</w:t>
      </w:r>
      <w:proofErr w:type="gramEnd"/>
      <w:r w:rsidR="005676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EF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5676EF">
        <w:rPr>
          <w:rFonts w:ascii="Times New Roman" w:hAnsi="Times New Roman" w:cs="Times New Roman"/>
          <w:sz w:val="24"/>
          <w:szCs w:val="24"/>
        </w:rPr>
        <w:t>.</w:t>
      </w:r>
    </w:p>
    <w:p w:rsidR="005676EF" w:rsidRDefault="005676EF" w:rsidP="005676EF">
      <w:pPr>
        <w:rPr>
          <w:rFonts w:ascii="Times New Roman" w:hAnsi="Times New Roman" w:cs="Times New Roman"/>
          <w:b/>
          <w:sz w:val="24"/>
          <w:szCs w:val="24"/>
        </w:rPr>
      </w:pPr>
      <w:r w:rsidRPr="005676EF">
        <w:rPr>
          <w:rFonts w:ascii="Times New Roman" w:hAnsi="Times New Roman" w:cs="Times New Roman"/>
          <w:b/>
          <w:sz w:val="24"/>
          <w:szCs w:val="24"/>
        </w:rPr>
        <w:t xml:space="preserve">6. Na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5676E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nastavnik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pedagog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676EF">
        <w:rPr>
          <w:rFonts w:ascii="Times New Roman" w:hAnsi="Times New Roman" w:cs="Times New Roman"/>
          <w:b/>
          <w:sz w:val="24"/>
          <w:szCs w:val="24"/>
        </w:rPr>
        <w:t>ogu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pomognu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5676EF">
        <w:rPr>
          <w:rFonts w:ascii="Times New Roman" w:hAnsi="Times New Roman" w:cs="Times New Roman"/>
          <w:b/>
          <w:sz w:val="24"/>
          <w:szCs w:val="24"/>
        </w:rPr>
        <w:t>eniku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676EF">
        <w:rPr>
          <w:rFonts w:ascii="Times New Roman" w:hAnsi="Times New Roman" w:cs="Times New Roman"/>
          <w:b/>
          <w:sz w:val="24"/>
          <w:szCs w:val="24"/>
        </w:rPr>
        <w:t>onala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5676EF">
        <w:rPr>
          <w:rFonts w:ascii="Times New Roman" w:hAnsi="Times New Roman" w:cs="Times New Roman"/>
          <w:b/>
          <w:sz w:val="24"/>
          <w:szCs w:val="24"/>
        </w:rPr>
        <w:t>enju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tehnike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5676EF">
        <w:rPr>
          <w:rFonts w:ascii="Times New Roman" w:hAnsi="Times New Roman" w:cs="Times New Roman"/>
          <w:b/>
          <w:sz w:val="24"/>
          <w:szCs w:val="24"/>
        </w:rPr>
        <w:t>enj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najvi</w:t>
      </w: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5676E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6EF">
        <w:rPr>
          <w:rFonts w:ascii="Times New Roman" w:hAnsi="Times New Roman" w:cs="Times New Roman"/>
          <w:b/>
          <w:sz w:val="24"/>
          <w:szCs w:val="24"/>
        </w:rPr>
        <w:t>odgovara</w:t>
      </w:r>
      <w:proofErr w:type="spellEnd"/>
      <w:r w:rsidRPr="005676EF">
        <w:rPr>
          <w:rFonts w:ascii="Times New Roman" w:hAnsi="Times New Roman" w:cs="Times New Roman"/>
          <w:b/>
          <w:sz w:val="24"/>
          <w:szCs w:val="24"/>
        </w:rPr>
        <w:t>?</w:t>
      </w:r>
    </w:p>
    <w:p w:rsidR="005676EF" w:rsidRDefault="005676EF" w:rsidP="005676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ohrabrivanjem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podsticanjem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procenjivanjem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individualnim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pristupom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časovima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dodatnim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učenikom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roditeljem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usmeravanje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izdvajanje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bitnog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nebitnog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savladavanja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>,…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složili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učenju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objašnjavanju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nejasnoća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prilagođavanju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EE">
        <w:rPr>
          <w:rFonts w:ascii="Times New Roman" w:hAnsi="Times New Roman" w:cs="Times New Roman"/>
          <w:sz w:val="24"/>
          <w:szCs w:val="24"/>
        </w:rPr>
        <w:t>pojedincima</w:t>
      </w:r>
      <w:proofErr w:type="spellEnd"/>
      <w:r w:rsidR="009B37EE">
        <w:rPr>
          <w:rFonts w:ascii="Times New Roman" w:hAnsi="Times New Roman" w:cs="Times New Roman"/>
          <w:sz w:val="24"/>
          <w:szCs w:val="24"/>
        </w:rPr>
        <w:t>…</w:t>
      </w:r>
    </w:p>
    <w:p w:rsidR="009B37EE" w:rsidRDefault="009B37EE" w:rsidP="00567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B37EE">
        <w:rPr>
          <w:rFonts w:ascii="Times New Roman" w:hAnsi="Times New Roman" w:cs="Times New Roman"/>
          <w:b/>
          <w:sz w:val="24"/>
          <w:szCs w:val="24"/>
        </w:rPr>
        <w:t xml:space="preserve">. Da li </w:t>
      </w:r>
      <w:proofErr w:type="spellStart"/>
      <w:r w:rsidRPr="009B37EE">
        <w:rPr>
          <w:rFonts w:ascii="Times New Roman" w:hAnsi="Times New Roman" w:cs="Times New Roman"/>
          <w:b/>
          <w:sz w:val="24"/>
          <w:szCs w:val="24"/>
        </w:rPr>
        <w:t>decu</w:t>
      </w:r>
      <w:proofErr w:type="spellEnd"/>
      <w:r w:rsidRPr="009B37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7EE">
        <w:rPr>
          <w:rFonts w:ascii="Times New Roman" w:hAnsi="Times New Roman" w:cs="Times New Roman"/>
          <w:b/>
          <w:sz w:val="24"/>
          <w:szCs w:val="24"/>
        </w:rPr>
        <w:t>treba</w:t>
      </w:r>
      <w:proofErr w:type="spellEnd"/>
      <w:r w:rsidRPr="009B37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7EE">
        <w:rPr>
          <w:rFonts w:ascii="Times New Roman" w:hAnsi="Times New Roman" w:cs="Times New Roman"/>
          <w:b/>
          <w:sz w:val="24"/>
          <w:szCs w:val="24"/>
        </w:rPr>
        <w:t>motivisati</w:t>
      </w:r>
      <w:proofErr w:type="gramStart"/>
      <w:r w:rsidRPr="009B37EE">
        <w:rPr>
          <w:rFonts w:ascii="Times New Roman" w:hAnsi="Times New Roman" w:cs="Times New Roman"/>
          <w:b/>
          <w:sz w:val="24"/>
          <w:szCs w:val="24"/>
        </w:rPr>
        <w:t>,nagradjivati,kaznjavati</w:t>
      </w:r>
      <w:proofErr w:type="spellEnd"/>
      <w:proofErr w:type="gramEnd"/>
      <w:r w:rsidRPr="009B37EE">
        <w:rPr>
          <w:rFonts w:ascii="Times New Roman" w:hAnsi="Times New Roman" w:cs="Times New Roman"/>
          <w:b/>
          <w:sz w:val="24"/>
          <w:szCs w:val="24"/>
        </w:rPr>
        <w:t>?</w:t>
      </w:r>
    </w:p>
    <w:p w:rsidR="009B37EE" w:rsidRDefault="001D65DA" w:rsidP="005676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nematerijalnim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ishodima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angažovanja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nagrađivati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kažnjavati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65DA" w:rsidRDefault="001D65DA" w:rsidP="001D65DA">
      <w:pPr>
        <w:rPr>
          <w:rFonts w:ascii="Times New Roman" w:hAnsi="Times New Roman" w:cs="Times New Roman"/>
          <w:b/>
          <w:sz w:val="24"/>
          <w:szCs w:val="24"/>
        </w:rPr>
      </w:pPr>
      <w:r w:rsidRPr="001D65D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Postoje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li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saveti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efikasno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ucenje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5D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1D65D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30474" w:rsidRDefault="001D65DA" w:rsidP="001D65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razumevanjem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uočavanjem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="00030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4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74">
        <w:rPr>
          <w:rFonts w:ascii="Times New Roman" w:hAnsi="Times New Roman" w:cs="Times New Roman"/>
          <w:sz w:val="24"/>
          <w:szCs w:val="24"/>
        </w:rPr>
        <w:t>praktičnom</w:t>
      </w:r>
      <w:proofErr w:type="spellEnd"/>
      <w:r w:rsid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74">
        <w:rPr>
          <w:rFonts w:ascii="Times New Roman" w:hAnsi="Times New Roman" w:cs="Times New Roman"/>
          <w:sz w:val="24"/>
          <w:szCs w:val="24"/>
        </w:rPr>
        <w:t>radu</w:t>
      </w:r>
      <w:proofErr w:type="spellEnd"/>
      <w:proofErr w:type="gramStart"/>
      <w:r w:rsidR="00030474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1D65DA" w:rsidRDefault="00030474" w:rsidP="001D65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uklone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ometači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tablet,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TV, …</w:t>
      </w:r>
      <w:proofErr w:type="gramEnd"/>
    </w:p>
    <w:p w:rsidR="00030474" w:rsidRDefault="00030474" w:rsidP="001D6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podvlači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izvlači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30474" w:rsidRDefault="00030474" w:rsidP="001D65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474" w:rsidRPr="001D65DA" w:rsidRDefault="00030474" w:rsidP="001D65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65DA" w:rsidRPr="009B37EE" w:rsidRDefault="001D65DA" w:rsidP="005676EF">
      <w:pPr>
        <w:rPr>
          <w:rFonts w:ascii="Times New Roman" w:hAnsi="Times New Roman" w:cs="Times New Roman"/>
          <w:sz w:val="24"/>
          <w:szCs w:val="24"/>
        </w:rPr>
      </w:pPr>
    </w:p>
    <w:p w:rsidR="005676EF" w:rsidRPr="00B31B18" w:rsidRDefault="005676EF" w:rsidP="00B31B18">
      <w:pPr>
        <w:rPr>
          <w:rFonts w:ascii="Times New Roman" w:hAnsi="Times New Roman" w:cs="Times New Roman"/>
          <w:sz w:val="24"/>
          <w:szCs w:val="24"/>
        </w:rPr>
      </w:pPr>
    </w:p>
    <w:p w:rsidR="00B31B18" w:rsidRPr="0030660A" w:rsidRDefault="00B31B18" w:rsidP="0030660A">
      <w:pPr>
        <w:rPr>
          <w:rFonts w:ascii="Times New Roman" w:hAnsi="Times New Roman" w:cs="Times New Roman"/>
          <w:sz w:val="24"/>
          <w:szCs w:val="24"/>
        </w:rPr>
      </w:pPr>
    </w:p>
    <w:p w:rsidR="0030660A" w:rsidRPr="0030660A" w:rsidRDefault="0030660A" w:rsidP="00B2125A">
      <w:pPr>
        <w:rPr>
          <w:rFonts w:ascii="Times New Roman" w:hAnsi="Times New Roman" w:cs="Times New Roman"/>
          <w:sz w:val="24"/>
          <w:szCs w:val="24"/>
        </w:rPr>
      </w:pPr>
    </w:p>
    <w:p w:rsidR="00E514AC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</w:p>
    <w:p w:rsidR="00E514AC" w:rsidRPr="0030660A" w:rsidRDefault="00E514AC" w:rsidP="00E514AC">
      <w:pPr>
        <w:rPr>
          <w:rFonts w:ascii="Times New Roman" w:hAnsi="Times New Roman" w:cs="Times New Roman"/>
          <w:sz w:val="24"/>
          <w:szCs w:val="24"/>
        </w:rPr>
      </w:pPr>
    </w:p>
    <w:p w:rsidR="005D67CC" w:rsidRPr="0030660A" w:rsidRDefault="005D67C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D67CC" w:rsidRPr="0030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11"/>
    <w:rsid w:val="00030474"/>
    <w:rsid w:val="000E2111"/>
    <w:rsid w:val="001D65DA"/>
    <w:rsid w:val="0030660A"/>
    <w:rsid w:val="00437AC2"/>
    <w:rsid w:val="005676EF"/>
    <w:rsid w:val="0057301E"/>
    <w:rsid w:val="005D67CC"/>
    <w:rsid w:val="006524F2"/>
    <w:rsid w:val="009B37EE"/>
    <w:rsid w:val="00B2125A"/>
    <w:rsid w:val="00B31B18"/>
    <w:rsid w:val="00E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68B56-0F03-4C02-94F2-3EDA331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Cira</cp:lastModifiedBy>
  <cp:revision>6</cp:revision>
  <dcterms:created xsi:type="dcterms:W3CDTF">2019-01-12T22:40:00Z</dcterms:created>
  <dcterms:modified xsi:type="dcterms:W3CDTF">2019-02-24T11:39:00Z</dcterms:modified>
</cp:coreProperties>
</file>